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1078"/>
        <w:gridCol w:w="3456"/>
        <w:gridCol w:w="288"/>
      </w:tblGrid>
      <w:tr w:rsidR="00E54241" w:rsidRPr="00E54241" w:rsidTr="0006332A">
        <w:trPr>
          <w:gridAfter w:val="1"/>
          <w:wAfter w:w="288" w:type="dxa"/>
        </w:trPr>
        <w:tc>
          <w:tcPr>
            <w:tcW w:w="4533" w:type="dxa"/>
          </w:tcPr>
          <w:p w:rsidR="00D00922" w:rsidRPr="00E54241" w:rsidRDefault="00D00922" w:rsidP="003E28D8">
            <w:pPr>
              <w:pStyle w:val="ConsPlusNormal"/>
              <w:rPr>
                <w:rFonts w:ascii="Times New Roman" w:hAnsi="Times New Roman" w:cs="Times New Roman"/>
                <w:sz w:val="28"/>
                <w:szCs w:val="28"/>
              </w:rPr>
            </w:pPr>
            <w:bookmarkStart w:id="0" w:name="_GoBack" w:colFirst="0" w:colLast="1"/>
            <w:r w:rsidRPr="00E54241">
              <w:rPr>
                <w:rFonts w:ascii="Times New Roman" w:hAnsi="Times New Roman" w:cs="Times New Roman"/>
                <w:sz w:val="28"/>
                <w:szCs w:val="28"/>
              </w:rPr>
              <w:t xml:space="preserve">Учреждение образования </w:t>
            </w:r>
          </w:p>
          <w:p w:rsidR="00D00922" w:rsidRPr="00E54241" w:rsidRDefault="00F8568B" w:rsidP="003E28D8">
            <w:pPr>
              <w:pStyle w:val="ConsPlusNormal"/>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Молодечненский</w:t>
            </w:r>
            <w:proofErr w:type="spellEnd"/>
            <w:r>
              <w:rPr>
                <w:rFonts w:ascii="Times New Roman" w:hAnsi="Times New Roman" w:cs="Times New Roman"/>
                <w:sz w:val="28"/>
                <w:szCs w:val="28"/>
              </w:rPr>
              <w:t xml:space="preserve"> </w:t>
            </w:r>
            <w:r w:rsidR="00D00922" w:rsidRPr="00E54241">
              <w:rPr>
                <w:rFonts w:ascii="Times New Roman" w:hAnsi="Times New Roman" w:cs="Times New Roman"/>
                <w:sz w:val="28"/>
                <w:szCs w:val="28"/>
              </w:rPr>
              <w:t xml:space="preserve"> государственный</w:t>
            </w:r>
            <w:proofErr w:type="gramEnd"/>
            <w:r w:rsidR="00D00922" w:rsidRPr="00E54241">
              <w:rPr>
                <w:rFonts w:ascii="Times New Roman" w:hAnsi="Times New Roman" w:cs="Times New Roman"/>
                <w:sz w:val="28"/>
                <w:szCs w:val="28"/>
              </w:rPr>
              <w:t xml:space="preserve"> медицинский колледж</w:t>
            </w: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И.В.Залуцкого</w:t>
            </w:r>
            <w:proofErr w:type="spellEnd"/>
            <w:r w:rsidR="00D00922" w:rsidRPr="00E54241">
              <w:rPr>
                <w:rFonts w:ascii="Times New Roman" w:hAnsi="Times New Roman" w:cs="Times New Roman"/>
                <w:sz w:val="28"/>
                <w:szCs w:val="28"/>
              </w:rPr>
              <w:t>»</w:t>
            </w:r>
          </w:p>
          <w:p w:rsidR="00D00922" w:rsidRPr="00E54241" w:rsidRDefault="00D00922" w:rsidP="003E28D8">
            <w:pPr>
              <w:pStyle w:val="ConsPlusNormal"/>
              <w:rPr>
                <w:rFonts w:ascii="Times New Roman" w:hAnsi="Times New Roman" w:cs="Times New Roman"/>
                <w:sz w:val="28"/>
                <w:szCs w:val="28"/>
              </w:rPr>
            </w:pPr>
          </w:p>
          <w:p w:rsidR="00D00922" w:rsidRPr="00E54241" w:rsidRDefault="00C4643A" w:rsidP="003E28D8">
            <w:pPr>
              <w:pStyle w:val="ConsPlusNormal"/>
              <w:rPr>
                <w:rFonts w:ascii="Times New Roman" w:hAnsi="Times New Roman" w:cs="Times New Roman"/>
                <w:sz w:val="28"/>
                <w:szCs w:val="28"/>
              </w:rPr>
            </w:pPr>
            <w:r w:rsidRPr="00E54241">
              <w:rPr>
                <w:rFonts w:ascii="Times New Roman" w:hAnsi="Times New Roman" w:cs="Times New Roman"/>
                <w:sz w:val="28"/>
                <w:szCs w:val="28"/>
              </w:rPr>
              <w:t>ПОЛОЖЕНИЕ</w:t>
            </w:r>
          </w:p>
          <w:p w:rsidR="00D00922" w:rsidRPr="00E54241" w:rsidRDefault="00F8568B" w:rsidP="003E28D8">
            <w:pPr>
              <w:pStyle w:val="ConsPlusNormal"/>
              <w:rPr>
                <w:rFonts w:ascii="Times New Roman" w:hAnsi="Times New Roman" w:cs="Times New Roman"/>
                <w:sz w:val="28"/>
                <w:szCs w:val="28"/>
              </w:rPr>
            </w:pPr>
            <w:r>
              <w:rPr>
                <w:rFonts w:ascii="Times New Roman" w:hAnsi="Times New Roman" w:cs="Times New Roman"/>
                <w:sz w:val="28"/>
                <w:szCs w:val="28"/>
              </w:rPr>
              <w:t xml:space="preserve">от 06.06.2022 </w:t>
            </w:r>
          </w:p>
          <w:p w:rsidR="00D00922" w:rsidRPr="00E54241" w:rsidRDefault="00D00922" w:rsidP="003E28D8">
            <w:pPr>
              <w:pStyle w:val="ConsPlusNormal"/>
              <w:rPr>
                <w:rFonts w:ascii="Times New Roman" w:hAnsi="Times New Roman" w:cs="Times New Roman"/>
                <w:sz w:val="28"/>
                <w:szCs w:val="28"/>
              </w:rPr>
            </w:pPr>
          </w:p>
        </w:tc>
        <w:tc>
          <w:tcPr>
            <w:tcW w:w="4534" w:type="dxa"/>
            <w:gridSpan w:val="2"/>
          </w:tcPr>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tblGrid>
            <w:tr w:rsidR="00AB737D" w:rsidRPr="00D16B79" w:rsidTr="00CB1F45">
              <w:tc>
                <w:tcPr>
                  <w:tcW w:w="4534" w:type="dxa"/>
                </w:tcPr>
                <w:p w:rsidR="00AB737D" w:rsidRPr="00D16B79" w:rsidRDefault="00AB737D" w:rsidP="00AB737D">
                  <w:pPr>
                    <w:pStyle w:val="ConsPlusNormal"/>
                    <w:jc w:val="both"/>
                    <w:rPr>
                      <w:rFonts w:ascii="Times New Roman" w:hAnsi="Times New Roman" w:cs="Times New Roman"/>
                      <w:sz w:val="28"/>
                      <w:szCs w:val="28"/>
                    </w:rPr>
                  </w:pPr>
                  <w:r>
                    <w:rPr>
                      <w:rFonts w:ascii="Times New Roman" w:hAnsi="Times New Roman" w:cs="Times New Roman"/>
                      <w:sz w:val="28"/>
                      <w:szCs w:val="28"/>
                    </w:rPr>
                    <w:t>УТВЕРЖДЕНО</w:t>
                  </w:r>
                </w:p>
                <w:p w:rsidR="00AB737D" w:rsidRPr="00D16B79" w:rsidRDefault="00AB737D" w:rsidP="00AB737D">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D16B79">
                    <w:rPr>
                      <w:rFonts w:ascii="Times New Roman" w:hAnsi="Times New Roman" w:cs="Times New Roman"/>
                      <w:sz w:val="28"/>
                      <w:szCs w:val="28"/>
                    </w:rPr>
                    <w:t>иректор</w:t>
                  </w:r>
                  <w:r>
                    <w:rPr>
                      <w:rFonts w:ascii="Times New Roman" w:hAnsi="Times New Roman" w:cs="Times New Roman"/>
                      <w:sz w:val="28"/>
                      <w:szCs w:val="28"/>
                    </w:rPr>
                    <w:t>ом колледжа</w:t>
                  </w:r>
                </w:p>
                <w:p w:rsidR="00AB737D" w:rsidRPr="00D16B79" w:rsidRDefault="00AB737D" w:rsidP="00AB737D">
                  <w:pPr>
                    <w:pStyle w:val="ConsPlusNormal"/>
                    <w:jc w:val="both"/>
                    <w:rPr>
                      <w:rFonts w:ascii="Times New Roman" w:hAnsi="Times New Roman" w:cs="Times New Roman"/>
                      <w:sz w:val="28"/>
                      <w:szCs w:val="28"/>
                    </w:rPr>
                  </w:pPr>
                  <w:r>
                    <w:rPr>
                      <w:rFonts w:ascii="Times New Roman" w:hAnsi="Times New Roman" w:cs="Times New Roman"/>
                      <w:sz w:val="28"/>
                      <w:szCs w:val="28"/>
                    </w:rPr>
                    <w:t>учреждения</w:t>
                  </w:r>
                  <w:r w:rsidRPr="00D16B79">
                    <w:rPr>
                      <w:rFonts w:ascii="Times New Roman" w:hAnsi="Times New Roman" w:cs="Times New Roman"/>
                      <w:sz w:val="28"/>
                      <w:szCs w:val="28"/>
                    </w:rPr>
                    <w:t xml:space="preserve"> образования</w:t>
                  </w:r>
                </w:p>
                <w:p w:rsidR="00AB737D" w:rsidRPr="00D16B79" w:rsidRDefault="00AB737D" w:rsidP="00AB737D">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Молодечненский</w:t>
                  </w:r>
                  <w:proofErr w:type="spellEnd"/>
                  <w:r w:rsidRPr="00D16B79">
                    <w:rPr>
                      <w:rFonts w:ascii="Times New Roman" w:hAnsi="Times New Roman" w:cs="Times New Roman"/>
                      <w:sz w:val="28"/>
                      <w:szCs w:val="28"/>
                    </w:rPr>
                    <w:t xml:space="preserve"> государственный медицинский колледж</w:t>
                  </w: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И.В.Залуцкого</w:t>
                  </w:r>
                  <w:proofErr w:type="spellEnd"/>
                  <w:r w:rsidRPr="00D16B79">
                    <w:rPr>
                      <w:rFonts w:ascii="Times New Roman" w:hAnsi="Times New Roman" w:cs="Times New Roman"/>
                      <w:sz w:val="28"/>
                      <w:szCs w:val="28"/>
                    </w:rPr>
                    <w:t>»</w:t>
                  </w:r>
                </w:p>
                <w:p w:rsidR="00AB737D" w:rsidRDefault="00AB737D" w:rsidP="00AB737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_______________ </w:t>
                  </w:r>
                  <w:proofErr w:type="spellStart"/>
                  <w:r>
                    <w:rPr>
                      <w:rFonts w:ascii="Times New Roman" w:hAnsi="Times New Roman" w:cs="Times New Roman"/>
                      <w:sz w:val="28"/>
                      <w:szCs w:val="28"/>
                    </w:rPr>
                    <w:t>В.Я.Аполенис</w:t>
                  </w:r>
                  <w:proofErr w:type="spellEnd"/>
                </w:p>
                <w:p w:rsidR="00AB737D" w:rsidRPr="00F66048" w:rsidRDefault="00AB737D" w:rsidP="00AB737D">
                  <w:pPr>
                    <w:pStyle w:val="ConsPlusNormal"/>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06»</w:t>
                  </w:r>
                  <w:r>
                    <w:rPr>
                      <w:rFonts w:ascii="Times New Roman" w:hAnsi="Times New Roman" w:cs="Times New Roman"/>
                      <w:sz w:val="28"/>
                      <w:szCs w:val="28"/>
                    </w:rPr>
                    <w:t xml:space="preserve"> </w:t>
                  </w:r>
                  <w:r>
                    <w:rPr>
                      <w:rFonts w:ascii="Times New Roman" w:hAnsi="Times New Roman" w:cs="Times New Roman"/>
                      <w:sz w:val="28"/>
                      <w:szCs w:val="28"/>
                      <w:u w:val="single"/>
                    </w:rPr>
                    <w:t>июня</w:t>
                  </w:r>
                  <w:r>
                    <w:rPr>
                      <w:rFonts w:ascii="Times New Roman" w:hAnsi="Times New Roman" w:cs="Times New Roman"/>
                      <w:sz w:val="28"/>
                      <w:szCs w:val="28"/>
                    </w:rPr>
                    <w:t xml:space="preserve"> </w:t>
                  </w:r>
                  <w:r>
                    <w:rPr>
                      <w:rFonts w:ascii="Times New Roman" w:hAnsi="Times New Roman" w:cs="Times New Roman"/>
                      <w:sz w:val="28"/>
                      <w:szCs w:val="28"/>
                      <w:u w:val="single"/>
                    </w:rPr>
                    <w:t>2022г.</w:t>
                  </w:r>
                </w:p>
                <w:p w:rsidR="00AB737D" w:rsidRPr="00D16B79" w:rsidRDefault="00AB737D" w:rsidP="00AB737D">
                  <w:pPr>
                    <w:pStyle w:val="ConsPlusNormal"/>
                    <w:jc w:val="both"/>
                    <w:rPr>
                      <w:rFonts w:ascii="Times New Roman" w:hAnsi="Times New Roman" w:cs="Times New Roman"/>
                      <w:sz w:val="28"/>
                      <w:szCs w:val="28"/>
                    </w:rPr>
                  </w:pPr>
                </w:p>
              </w:tc>
            </w:tr>
          </w:tbl>
          <w:p w:rsidR="00D00922" w:rsidRPr="00E54241" w:rsidRDefault="00D00922" w:rsidP="007463BF">
            <w:pPr>
              <w:pStyle w:val="ConsPlusNormal"/>
              <w:jc w:val="both"/>
              <w:rPr>
                <w:rFonts w:ascii="Times New Roman" w:hAnsi="Times New Roman" w:cs="Times New Roman"/>
                <w:sz w:val="28"/>
                <w:szCs w:val="28"/>
              </w:rPr>
            </w:pPr>
          </w:p>
        </w:tc>
      </w:tr>
      <w:bookmarkEnd w:id="0"/>
      <w:tr w:rsidR="00E54241" w:rsidRPr="00E54241" w:rsidTr="00595299">
        <w:tblPrEx>
          <w:tblCellMar>
            <w:top w:w="0" w:type="dxa"/>
            <w:left w:w="0" w:type="dxa"/>
            <w:bottom w:w="0" w:type="dxa"/>
            <w:right w:w="0" w:type="dxa"/>
          </w:tblCellMar>
          <w:tblLook w:val="04A0" w:firstRow="1" w:lastRow="0" w:firstColumn="1" w:lastColumn="0" w:noHBand="0" w:noVBand="1"/>
        </w:tblPrEx>
        <w:tc>
          <w:tcPr>
            <w:tcW w:w="5611" w:type="dxa"/>
            <w:gridSpan w:val="2"/>
            <w:hideMark/>
          </w:tcPr>
          <w:p w:rsidR="00EB0170" w:rsidRPr="00E54241" w:rsidRDefault="00C4643A" w:rsidP="00595299">
            <w:pPr>
              <w:spacing w:after="0" w:line="240" w:lineRule="auto"/>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о</w:t>
            </w:r>
            <w:r w:rsidR="00EB0170" w:rsidRPr="00E54241">
              <w:rPr>
                <w:rFonts w:ascii="Times New Roman" w:eastAsia="Times New Roman" w:hAnsi="Times New Roman"/>
                <w:sz w:val="28"/>
                <w:szCs w:val="28"/>
                <w:lang w:eastAsia="en-US"/>
              </w:rPr>
              <w:t xml:space="preserve"> порядке обеспечения конфиденциальности при обработке информации, содержащей персональные данные</w:t>
            </w:r>
          </w:p>
        </w:tc>
        <w:tc>
          <w:tcPr>
            <w:tcW w:w="3744" w:type="dxa"/>
            <w:gridSpan w:val="2"/>
            <w:hideMark/>
          </w:tcPr>
          <w:p w:rsidR="00EB0170" w:rsidRPr="00E54241" w:rsidRDefault="00EB0170" w:rsidP="00595299">
            <w:pPr>
              <w:spacing w:after="0" w:line="240" w:lineRule="auto"/>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tc>
      </w:tr>
    </w:tbl>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ГЛАВА 1</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ОБЩИЕ ПОЛОЖЕНИЯ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1.1. Настоящее Положение устанавливает применяемые в </w:t>
      </w:r>
      <w:r w:rsidR="00595299" w:rsidRPr="00E54241">
        <w:rPr>
          <w:rFonts w:ascii="Times New Roman" w:eastAsia="Times New Roman" w:hAnsi="Times New Roman"/>
          <w:sz w:val="28"/>
          <w:szCs w:val="28"/>
          <w:lang w:eastAsia="en-US"/>
        </w:rPr>
        <w:t xml:space="preserve">учреждении образования </w:t>
      </w:r>
      <w:r w:rsidR="0015090F">
        <w:rPr>
          <w:rFonts w:ascii="Times New Roman" w:eastAsia="Times New Roman" w:hAnsi="Times New Roman"/>
          <w:sz w:val="28"/>
          <w:szCs w:val="28"/>
          <w:lang w:eastAsia="en-US"/>
        </w:rPr>
        <w:t>«</w:t>
      </w:r>
      <w:proofErr w:type="spellStart"/>
      <w:r w:rsidR="0015090F">
        <w:rPr>
          <w:rFonts w:ascii="Times New Roman" w:eastAsia="Times New Roman" w:hAnsi="Times New Roman"/>
          <w:sz w:val="28"/>
          <w:szCs w:val="28"/>
          <w:lang w:eastAsia="en-US"/>
        </w:rPr>
        <w:t>Молодечненский</w:t>
      </w:r>
      <w:proofErr w:type="spellEnd"/>
      <w:r w:rsidR="00595299" w:rsidRPr="00E54241">
        <w:rPr>
          <w:rFonts w:ascii="Times New Roman" w:eastAsia="Times New Roman" w:hAnsi="Times New Roman"/>
          <w:sz w:val="28"/>
          <w:szCs w:val="28"/>
          <w:lang w:eastAsia="en-US"/>
        </w:rPr>
        <w:t xml:space="preserve"> государственный медицинский колледж</w:t>
      </w:r>
      <w:r w:rsidRPr="00E54241">
        <w:rPr>
          <w:rFonts w:ascii="Times New Roman" w:eastAsia="Times New Roman" w:hAnsi="Times New Roman"/>
          <w:sz w:val="28"/>
          <w:szCs w:val="28"/>
          <w:lang w:eastAsia="en-US"/>
        </w:rPr>
        <w:t xml:space="preserve"> </w:t>
      </w:r>
      <w:r w:rsidR="0015090F">
        <w:rPr>
          <w:rFonts w:ascii="Times New Roman" w:eastAsia="Times New Roman" w:hAnsi="Times New Roman"/>
          <w:sz w:val="28"/>
          <w:szCs w:val="28"/>
          <w:lang w:eastAsia="en-US"/>
        </w:rPr>
        <w:t xml:space="preserve">имени </w:t>
      </w:r>
      <w:proofErr w:type="spellStart"/>
      <w:r w:rsidR="0015090F">
        <w:rPr>
          <w:rFonts w:ascii="Times New Roman" w:eastAsia="Times New Roman" w:hAnsi="Times New Roman"/>
          <w:sz w:val="28"/>
          <w:szCs w:val="28"/>
          <w:lang w:eastAsia="en-US"/>
        </w:rPr>
        <w:t>И.В.Залуцкого</w:t>
      </w:r>
      <w:proofErr w:type="spellEnd"/>
      <w:r w:rsidR="0015090F">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(далее - </w:t>
      </w:r>
      <w:r w:rsidR="00595299" w:rsidRPr="00E54241">
        <w:rPr>
          <w:rFonts w:ascii="Times New Roman" w:eastAsia="Times New Roman" w:hAnsi="Times New Roman"/>
          <w:sz w:val="28"/>
          <w:szCs w:val="28"/>
          <w:lang w:eastAsia="en-US"/>
        </w:rPr>
        <w:t>Колледж</w:t>
      </w:r>
      <w:r w:rsidRPr="00E54241">
        <w:rPr>
          <w:rFonts w:ascii="Times New Roman" w:eastAsia="Times New Roman" w:hAnsi="Times New Roman"/>
          <w:sz w:val="28"/>
          <w:szCs w:val="28"/>
          <w:lang w:eastAsia="en-US"/>
        </w:rPr>
        <w:t>) способы обеспечения безопасности и конфиденциальности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1.2. Настоящее Положение разработано на основании: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a</w:t>
      </w:r>
      <w:r w:rsidRPr="00E54241">
        <w:rPr>
          <w:rFonts w:ascii="Times New Roman" w:eastAsia="Times New Roman" w:hAnsi="Times New Roman"/>
          <w:sz w:val="28"/>
          <w:szCs w:val="28"/>
          <w:lang w:eastAsia="en-US"/>
        </w:rPr>
        <w:t>) Конституции</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Республики Беларусь;</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б) Трудового кодекса</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Республики Беларусь;</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в) Конвенции Совета Европы о защите физических лиц при автоматизированной обработке персональных данных от 28.01.1981;</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г) Хартии Европейского союза об основных правах от 12.12.2007;</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д) Закона</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 xml:space="preserve">Республики Беларусь от 07.05.2021 </w:t>
      </w:r>
      <w:r w:rsidRPr="00E54241">
        <w:rPr>
          <w:rFonts w:ascii="Times New Roman" w:eastAsia="Times New Roman" w:hAnsi="Times New Roman"/>
          <w:sz w:val="28"/>
          <w:szCs w:val="28"/>
          <w:lang w:val="en-US" w:eastAsia="en-US"/>
        </w:rPr>
        <w:t>N</w:t>
      </w:r>
      <w:r w:rsidRPr="00E54241">
        <w:rPr>
          <w:rFonts w:ascii="Times New Roman" w:eastAsia="Times New Roman" w:hAnsi="Times New Roman"/>
          <w:sz w:val="28"/>
          <w:szCs w:val="28"/>
          <w:lang w:eastAsia="en-US"/>
        </w:rPr>
        <w:t xml:space="preserve"> 99-З "О защите персональных данных";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е)</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Закона</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 xml:space="preserve">Республики Беларусь от 21.07.2008 </w:t>
      </w:r>
      <w:r w:rsidRPr="00E54241">
        <w:rPr>
          <w:rFonts w:ascii="Times New Roman" w:eastAsia="Times New Roman" w:hAnsi="Times New Roman"/>
          <w:sz w:val="28"/>
          <w:szCs w:val="28"/>
          <w:lang w:val="en-US" w:eastAsia="en-US"/>
        </w:rPr>
        <w:t>N</w:t>
      </w:r>
      <w:r w:rsidRPr="00E54241">
        <w:rPr>
          <w:rFonts w:ascii="Times New Roman" w:eastAsia="Times New Roman" w:hAnsi="Times New Roman"/>
          <w:sz w:val="28"/>
          <w:szCs w:val="28"/>
          <w:lang w:eastAsia="en-US"/>
        </w:rPr>
        <w:t xml:space="preserve"> 418-З "О регистре населения";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ж)</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Закона</w:t>
      </w:r>
      <w:r w:rsidRPr="00E54241">
        <w:rPr>
          <w:rFonts w:ascii="Times New Roman" w:eastAsia="Times New Roman" w:hAnsi="Times New Roman"/>
          <w:sz w:val="28"/>
          <w:szCs w:val="28"/>
          <w:lang w:val="en-US" w:eastAsia="en-US"/>
        </w:rPr>
        <w:t> </w:t>
      </w:r>
      <w:r w:rsidRPr="00E54241">
        <w:rPr>
          <w:rFonts w:ascii="Times New Roman" w:eastAsia="Times New Roman" w:hAnsi="Times New Roman"/>
          <w:sz w:val="28"/>
          <w:szCs w:val="28"/>
          <w:lang w:eastAsia="en-US"/>
        </w:rPr>
        <w:t xml:space="preserve">Республики Беларусь от 10.11.2008 </w:t>
      </w:r>
      <w:r w:rsidRPr="00E54241">
        <w:rPr>
          <w:rFonts w:ascii="Times New Roman" w:eastAsia="Times New Roman" w:hAnsi="Times New Roman"/>
          <w:sz w:val="28"/>
          <w:szCs w:val="28"/>
          <w:lang w:val="en-US" w:eastAsia="en-US"/>
        </w:rPr>
        <w:t>N</w:t>
      </w:r>
      <w:r w:rsidRPr="00E54241">
        <w:rPr>
          <w:rFonts w:ascii="Times New Roman" w:eastAsia="Times New Roman" w:hAnsi="Times New Roman"/>
          <w:sz w:val="28"/>
          <w:szCs w:val="28"/>
          <w:lang w:eastAsia="en-US"/>
        </w:rPr>
        <w:t xml:space="preserve"> 455-З "Об информации, информатизации и защите информации";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з) иных нормативных правовых актов Республики Беларусь.</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1.3. В соответствии с законодательством Республики Беларусь под</w:t>
      </w:r>
      <w:r w:rsidR="00595299"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персональными данными</w:t>
      </w:r>
      <w:r w:rsidR="00595299"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w:t>
      </w:r>
      <w:r w:rsidR="00555203" w:rsidRPr="00E54241">
        <w:rPr>
          <w:rFonts w:ascii="Times New Roman" w:eastAsia="Times New Roman" w:hAnsi="Times New Roman"/>
          <w:sz w:val="28"/>
          <w:szCs w:val="28"/>
          <w:lang w:eastAsia="en-US"/>
        </w:rPr>
        <w:t xml:space="preserve">Колледжу </w:t>
      </w:r>
      <w:r w:rsidRPr="00E54241">
        <w:rPr>
          <w:rFonts w:ascii="Times New Roman" w:eastAsia="Times New Roman" w:hAnsi="Times New Roman"/>
          <w:sz w:val="28"/>
          <w:szCs w:val="28"/>
          <w:lang w:eastAsia="en-US"/>
        </w:rPr>
        <w:t>в связи с трудовыми отношениями.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lastRenderedPageBreak/>
        <w:t xml:space="preserve">1.4. Требование обеспечения конфиденциальности при обработке персональных данных означает обязательное для соблюдения должностными лицами </w:t>
      </w:r>
      <w:r w:rsidR="00595299"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1.5. Обеспечение конфиденциальности персональных данных не требуется в случае:</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1.6. Перечни персональных данных и ответственных за хранение и обработку персональных данных утверждаются приказом директора </w:t>
      </w:r>
      <w:r w:rsidR="00555203"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Обработка и хранение конфиденциальных данных лицами, не указанными в приказе, запрещается.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1.7. В целях обеспечения требований соблюдения конфиденциальности и безопасности при обработке персональных данных </w:t>
      </w:r>
      <w:r w:rsidR="00595299"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предоставляет должностным лицам, работающим с персональными данными, необходимые условия для выполнения указанных требований:</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знакомит работника под</w:t>
      </w:r>
      <w:r w:rsidR="00595299" w:rsidRPr="00E54241">
        <w:rPr>
          <w:rFonts w:ascii="Times New Roman" w:eastAsia="Times New Roman" w:hAnsi="Times New Roman"/>
          <w:sz w:val="28"/>
          <w:szCs w:val="28"/>
          <w:lang w:eastAsia="en-US"/>
        </w:rPr>
        <w:t xml:space="preserve"> подпись с требованиями Политикой </w:t>
      </w:r>
      <w:r w:rsidRPr="00E54241">
        <w:rPr>
          <w:rFonts w:ascii="Times New Roman" w:eastAsia="Times New Roman" w:hAnsi="Times New Roman"/>
          <w:sz w:val="28"/>
          <w:szCs w:val="28"/>
          <w:lang w:eastAsia="en-US"/>
        </w:rPr>
        <w:t xml:space="preserve">оператора в отношении обработки персональных данных </w:t>
      </w:r>
      <w:r w:rsidR="00595299"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с Положением</w:t>
      </w:r>
      <w:r w:rsidR="00595299"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об обработке и защите персональных данных </w:t>
      </w:r>
      <w:r w:rsidR="00595299"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с настоящим Положением о </w:t>
      </w:r>
      <w:r w:rsidRPr="00E54241">
        <w:rPr>
          <w:rFonts w:ascii="Times New Roman" w:eastAsia="Times New Roman" w:hAnsi="Times New Roman"/>
          <w:bCs/>
          <w:sz w:val="28"/>
          <w:szCs w:val="28"/>
          <w:lang w:eastAsia="en-US"/>
        </w:rPr>
        <w:t>порядке обеспечения конфиденциальности при обработке информации, содержащей персональные данные,</w:t>
      </w:r>
      <w:r w:rsidR="00595299"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с должностной инструкцией и иными локальными правовыми актами </w:t>
      </w:r>
      <w:r w:rsidR="00595299"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в сфере обеспечения конфиденциальности и безопасности персональных данных;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предоставляет хранилища для документов, средства для доступа к информационным ресурсам (ключи, пароли и т.п.);</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обучает правилам эксплуатации средств защиты информации;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проводит иные необходимые мероприятия.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1.8. Должностным лицам </w:t>
      </w:r>
      <w:r w:rsidR="00595299"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 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lastRenderedPageBreak/>
        <w:t xml:space="preserve">1.9. Должностные лица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1.10.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пр.), которые находились в распоряжении должностного лица в связи с выполнением должностных обязанностей, данный работник должен передать своему непосредственному руководителю.</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1.11. Передача персональных данных третьим лицам допускается только в случаях, установленных законодательством Республики Беларусь, Политикой</w:t>
      </w:r>
      <w:r w:rsidR="005C2CB8"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оператора в отношении обработки персональных данных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Положением</w:t>
      </w:r>
      <w:r w:rsidR="005C2CB8"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об обработке и защите персональных данных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настоящим Положением о порядке обеспечения конфиденциальности при обработке информации, содержащей персональные данные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должностной инструкцией и иными локальными правовыми актами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в сфере обеспечения конфиденциальности и безопасности персональных данных. Передача персональных данных осуществляется ответственным за обработку персональных данных должностным лицом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на основании письменного или устного поручения руководителя структурного подразделения.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1.12. Передача сведений и документов, содержащих персональные данные, оформляется путем составления акта </w:t>
      </w:r>
      <w:r w:rsidR="005C2CB8" w:rsidRPr="00E54241">
        <w:rPr>
          <w:rFonts w:ascii="Times New Roman" w:eastAsia="Times New Roman" w:hAnsi="Times New Roman"/>
          <w:sz w:val="28"/>
          <w:szCs w:val="28"/>
          <w:lang w:eastAsia="en-US"/>
        </w:rPr>
        <w:t>приема-передачи</w:t>
      </w:r>
      <w:r w:rsidRPr="00E54241">
        <w:rPr>
          <w:rFonts w:ascii="Times New Roman" w:eastAsia="Times New Roman" w:hAnsi="Times New Roman"/>
          <w:sz w:val="28"/>
          <w:szCs w:val="28"/>
          <w:lang w:eastAsia="en-US"/>
        </w:rPr>
        <w:t>.</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1.13. Должностное лицо, предоставившее персональные данные третьим лицам, направляет письменное уведомление субъекту персональных данных о факте передачи его данных третьим лицам (согласно</w:t>
      </w:r>
      <w:r w:rsidR="005C2CB8"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подп. 7.2.3</w:t>
      </w:r>
      <w:r w:rsidR="005C2CB8" w:rsidRPr="00E54241">
        <w:rPr>
          <w:rFonts w:ascii="Times New Roman" w:eastAsia="Times New Roman" w:hAnsi="Times New Roman"/>
          <w:sz w:val="28"/>
          <w:szCs w:val="28"/>
          <w:lang w:eastAsia="en-US"/>
        </w:rPr>
        <w:t xml:space="preserve"> </w:t>
      </w:r>
      <w:r w:rsidRPr="00E54241">
        <w:rPr>
          <w:rFonts w:ascii="Times New Roman" w:eastAsia="Times New Roman" w:hAnsi="Times New Roman"/>
          <w:sz w:val="28"/>
          <w:szCs w:val="28"/>
          <w:lang w:eastAsia="en-US"/>
        </w:rPr>
        <w:t xml:space="preserve">Положения об обработке и защите персональных данных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1.14. 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w:t>
      </w:r>
      <w:r w:rsidR="005C2CB8" w:rsidRPr="00E54241">
        <w:rPr>
          <w:rFonts w:ascii="Times New Roman" w:eastAsia="Times New Roman" w:hAnsi="Times New Roman"/>
          <w:sz w:val="28"/>
          <w:szCs w:val="28"/>
          <w:lang w:eastAsia="en-US"/>
        </w:rPr>
        <w:t>Колледже</w:t>
      </w:r>
      <w:r w:rsidRPr="00E54241">
        <w:rPr>
          <w:rFonts w:ascii="Times New Roman" w:eastAsia="Times New Roman" w:hAnsi="Times New Roman"/>
          <w:sz w:val="28"/>
          <w:szCs w:val="28"/>
          <w:lang w:eastAsia="en-US"/>
        </w:rPr>
        <w:t xml:space="preserve"> локальными правовыми актами. 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1.15. Должностные лица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работающие с персональными данными,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lastRenderedPageBreak/>
        <w:t>1.16. Должностные лица,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1.17. Отсутствие контроля со стороны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ГЛАВА 2</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ПОРЯДОК ОБЕСПЕЧЕНИЯ БЕЗОПАСНОСТИ ПРИ ОБРАБОТКЕ ПЕРСОНАЛЬНЫХ ДАННЫХ, ОСУЩЕСТВЛЯЕМОЙ БЕЗ ИСПОЛЬЗОВАНИЯ СРЕДСТВ АВТОМАТИЗАЦИИ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2.1.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2.2. Руководитель структурного подразделения, осуществляющего обработку персональных данных без использования средств автоматизации: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определяет места хранения персональных данных (материальных носителей);</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осуществляет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организует раздельное, т.е. не допускающее смешения, хранение материальных носителей персональных данных (документов, дисков, дискет, </w:t>
      </w:r>
      <w:r w:rsidRPr="00E54241">
        <w:rPr>
          <w:rFonts w:ascii="Times New Roman" w:eastAsia="Times New Roman" w:hAnsi="Times New Roman"/>
          <w:sz w:val="28"/>
          <w:szCs w:val="28"/>
          <w:lang w:val="en-US" w:eastAsia="en-US"/>
        </w:rPr>
        <w:t>USB</w:t>
      </w:r>
      <w:r w:rsidRPr="00E54241">
        <w:rPr>
          <w:rFonts w:ascii="Times New Roman" w:eastAsia="Times New Roman" w:hAnsi="Times New Roman"/>
          <w:sz w:val="28"/>
          <w:szCs w:val="28"/>
          <w:lang w:eastAsia="en-US"/>
        </w:rPr>
        <w:t>-</w:t>
      </w:r>
      <w:proofErr w:type="spellStart"/>
      <w:r w:rsidRPr="00E54241">
        <w:rPr>
          <w:rFonts w:ascii="Times New Roman" w:eastAsia="Times New Roman" w:hAnsi="Times New Roman"/>
          <w:sz w:val="28"/>
          <w:szCs w:val="28"/>
          <w:lang w:eastAsia="en-US"/>
        </w:rPr>
        <w:t>флеш</w:t>
      </w:r>
      <w:proofErr w:type="spellEnd"/>
      <w:r w:rsidRPr="00E54241">
        <w:rPr>
          <w:rFonts w:ascii="Times New Roman" w:eastAsia="Times New Roman" w:hAnsi="Times New Roman"/>
          <w:sz w:val="28"/>
          <w:szCs w:val="28"/>
          <w:lang w:eastAsia="en-US"/>
        </w:rPr>
        <w:t>-накопителей, пр.), обработка которых осуществляется в различных целях.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2.3.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2.4.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lastRenderedPageBreak/>
        <w:t>2.5.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2.6.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ГЛАВА 3</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ПОРЯДОК ОБЕСПЕЧЕНИЯ БЕЗОПАСНОСТИ ПРИ ОБРАБОТКЕ ПЕРСОНАЛЬНЫХ ДАННЫХ, ОСУЩЕСТВЛЯЕМОЙ С ИСПОЛЬЗОВАНИЕМ СРЕДСТВ АВТОМАТИЗАЦИИ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3.1.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(далее -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Безопасность персональных данных при их обработке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xml:space="preserve"> обеспечивается с помощью системы защиты персональных данных, включающей организационные меры и средства защиты информации, а также используемые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xml:space="preserve"> информационные технологии. 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 обеспечивающим защиту информации. Средства защиты информации, применяемые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в установленном порядке проходят процедуру оценки соответствия.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3.2. Допуск лиц к обработке персональных данных с использованием средств автоматизации осуществляется на основании приказа директора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при наличии паролей доступа. Работа с персональными данными, содержащимися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осуществляется в соответствии с "Регламентом действий пользователя", с которыми работник, в должностные обязанности которого входит обработка персональных данных, знакомится под подпись.</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3.3. Работа с персональными данными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xml:space="preserve">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3.4.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соответствующими требованиям "Регламента парольной защиты"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3.5. Пересылка персональных данных без использования специальных средств защиты по общедоступным сетям связи, в том числе сети Интернет, запрещается.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3.6. При обработке персональных данных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xml:space="preserve"> пользователями должно быть обеспечено:</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lastRenderedPageBreak/>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г) 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3.7. При обработке персональных данных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xml:space="preserve"> разработчиками и администраторами информационных систем должны обеспечиваться: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а) обучение лиц, использующих средства защиты информации, применяемые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правилам работы с ними;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б) учет лиц, допущенных к работе с персональными данными в КС</w:t>
      </w:r>
      <w:r w:rsidR="005C2CB8" w:rsidRPr="00E54241">
        <w:rPr>
          <w:rFonts w:ascii="Times New Roman" w:eastAsia="Times New Roman" w:hAnsi="Times New Roman"/>
          <w:sz w:val="28"/>
          <w:szCs w:val="28"/>
          <w:lang w:eastAsia="en-US"/>
        </w:rPr>
        <w:t>К</w:t>
      </w:r>
      <w:r w:rsidRPr="00E54241">
        <w:rPr>
          <w:rFonts w:ascii="Times New Roman" w:eastAsia="Times New Roman" w:hAnsi="Times New Roman"/>
          <w:sz w:val="28"/>
          <w:szCs w:val="28"/>
          <w:lang w:eastAsia="en-US"/>
        </w:rPr>
        <w:t>, прав и паролей доступа;</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в) учет применяемых средств защиты информации, эксплуатационной и технической документации к ним;</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г) контроль за соблюдением условий использования средств защиты информации, предусмотренных эксплуатационной и технической документацией;</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д) описание системы защиты персональных данных.</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3.8. Специфические требования по защите персональных данных в отдельных автоматизированных системах </w:t>
      </w:r>
      <w:r w:rsidR="005C2CB8"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определяются утвержденными в установленном порядке инструкциями по их использованию и эксплуатации.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ГЛАВА 4</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ПОРЯДОК УЧЕТА, ХРАНЕНИЯ И ОБРАЩЕНИЯ СО СЪЕМНЫМИ НОСИТЕЛЯМИ ПЕРСОНАЛЬНЫХ ДАННЫХ, ТВЕРДЫМИ КОПИЯМИ И ИХ УТИЛИЗАЦИИ</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4.1. Все находящиеся на хранении и в обращении в </w:t>
      </w:r>
      <w:r w:rsidR="005C2CB8" w:rsidRPr="00E54241">
        <w:rPr>
          <w:rFonts w:ascii="Times New Roman" w:eastAsia="Times New Roman" w:hAnsi="Times New Roman"/>
          <w:sz w:val="28"/>
          <w:szCs w:val="28"/>
          <w:lang w:eastAsia="en-US"/>
        </w:rPr>
        <w:t>Колледже</w:t>
      </w:r>
      <w:r w:rsidRPr="00E54241">
        <w:rPr>
          <w:rFonts w:ascii="Times New Roman" w:eastAsia="Times New Roman" w:hAnsi="Times New Roman"/>
          <w:sz w:val="28"/>
          <w:szCs w:val="28"/>
          <w:lang w:eastAsia="en-US"/>
        </w:rPr>
        <w:t xml:space="preserve"> съемные носители (диски, дискеты, </w:t>
      </w:r>
      <w:r w:rsidRPr="00E54241">
        <w:rPr>
          <w:rFonts w:ascii="Times New Roman" w:eastAsia="Times New Roman" w:hAnsi="Times New Roman"/>
          <w:sz w:val="28"/>
          <w:szCs w:val="28"/>
          <w:lang w:val="en-US" w:eastAsia="en-US"/>
        </w:rPr>
        <w:t>USB</w:t>
      </w:r>
      <w:r w:rsidRPr="00E54241">
        <w:rPr>
          <w:rFonts w:ascii="Times New Roman" w:eastAsia="Times New Roman" w:hAnsi="Times New Roman"/>
          <w:sz w:val="28"/>
          <w:szCs w:val="28"/>
          <w:lang w:eastAsia="en-US"/>
        </w:rPr>
        <w:t>-</w:t>
      </w:r>
      <w:proofErr w:type="spellStart"/>
      <w:r w:rsidRPr="00E54241">
        <w:rPr>
          <w:rFonts w:ascii="Times New Roman" w:eastAsia="Times New Roman" w:hAnsi="Times New Roman"/>
          <w:sz w:val="28"/>
          <w:szCs w:val="28"/>
          <w:lang w:eastAsia="en-US"/>
        </w:rPr>
        <w:t>флеш</w:t>
      </w:r>
      <w:proofErr w:type="spellEnd"/>
      <w:r w:rsidRPr="00E54241">
        <w:rPr>
          <w:rFonts w:ascii="Times New Roman" w:eastAsia="Times New Roman" w:hAnsi="Times New Roman"/>
          <w:sz w:val="28"/>
          <w:szCs w:val="28"/>
          <w:lang w:eastAsia="en-US"/>
        </w:rPr>
        <w:t>-накопители, пр.), содержащие персональные данные, подлежат учету.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4.2. Учет и выдачу съемных носителей персональных данных осуществляют работники отдела </w:t>
      </w:r>
      <w:r w:rsidR="00C4643A" w:rsidRPr="00E54241">
        <w:rPr>
          <w:rFonts w:ascii="Times New Roman" w:eastAsia="Times New Roman" w:hAnsi="Times New Roman"/>
          <w:sz w:val="28"/>
          <w:szCs w:val="28"/>
          <w:lang w:eastAsia="en-US"/>
        </w:rPr>
        <w:t>компьютерного обеспечения</w:t>
      </w:r>
      <w:r w:rsidRPr="00E54241">
        <w:rPr>
          <w:rFonts w:ascii="Times New Roman" w:eastAsia="Times New Roman" w:hAnsi="Times New Roman"/>
          <w:sz w:val="28"/>
          <w:szCs w:val="28"/>
          <w:lang w:eastAsia="en-US"/>
        </w:rPr>
        <w:t xml:space="preserve">. Работники </w:t>
      </w:r>
      <w:r w:rsidR="00C4643A"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персонального учета съемных </w:t>
      </w:r>
      <w:r w:rsidRPr="00E54241">
        <w:rPr>
          <w:rFonts w:ascii="Times New Roman" w:eastAsia="Times New Roman" w:hAnsi="Times New Roman"/>
          <w:sz w:val="28"/>
          <w:szCs w:val="28"/>
          <w:lang w:eastAsia="en-US"/>
        </w:rPr>
        <w:lastRenderedPageBreak/>
        <w:t xml:space="preserve">носителей персональных данных (далее - журнал учета), который ведется в </w:t>
      </w:r>
      <w:r w:rsidR="00C4643A" w:rsidRPr="00E54241">
        <w:rPr>
          <w:rFonts w:ascii="Times New Roman" w:eastAsia="Times New Roman" w:hAnsi="Times New Roman"/>
          <w:sz w:val="28"/>
          <w:szCs w:val="28"/>
          <w:lang w:eastAsia="en-US"/>
        </w:rPr>
        <w:t>отделе компьютерного обеспечения</w:t>
      </w:r>
      <w:r w:rsidRPr="00E54241">
        <w:rPr>
          <w:rFonts w:ascii="Times New Roman" w:eastAsia="Times New Roman" w:hAnsi="Times New Roman"/>
          <w:sz w:val="28"/>
          <w:szCs w:val="28"/>
          <w:lang w:eastAsia="en-US"/>
        </w:rPr>
        <w:t>.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4.3. При работе со съемными носителями, содержащими персональные данные, запрещается: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выносить съемные носители с персональными данными из служебных помещений для работы с ними на дому, в гостиницах и т.д.</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4.4.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w:t>
      </w:r>
      <w:r w:rsidR="00C4643A"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4.5. О фактах утраты съемных носителей, содержащих персональные данные, либо разглашения содержащихся в них сведений должно быть немедленно сообщено директору </w:t>
      </w:r>
      <w:r w:rsidR="00C4643A"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На утраченные носители составляется акт. Соответствующие отметки вносятся в журналы учета.</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ГЛАВА 5</w:t>
      </w:r>
    </w:p>
    <w:p w:rsidR="00EB0170" w:rsidRPr="00E54241" w:rsidRDefault="00EB0170" w:rsidP="00595299">
      <w:pPr>
        <w:shd w:val="clear" w:color="auto" w:fill="FFFFFF"/>
        <w:spacing w:after="0" w:line="240" w:lineRule="auto"/>
        <w:ind w:firstLine="450"/>
        <w:jc w:val="center"/>
        <w:rPr>
          <w:rFonts w:ascii="Times New Roman" w:eastAsia="Times New Roman" w:hAnsi="Times New Roman"/>
          <w:sz w:val="28"/>
          <w:szCs w:val="28"/>
          <w:lang w:eastAsia="en-US"/>
        </w:rPr>
      </w:pPr>
      <w:r w:rsidRPr="00E54241">
        <w:rPr>
          <w:rFonts w:ascii="Times New Roman" w:eastAsia="Times New Roman" w:hAnsi="Times New Roman"/>
          <w:bCs/>
          <w:sz w:val="28"/>
          <w:szCs w:val="28"/>
          <w:lang w:eastAsia="en-US"/>
        </w:rPr>
        <w:t>ЗАКЛЮЧИТЕЛЬНЫЕ ПОЛОЖЕНИЯ</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val="en-US" w:eastAsia="en-US"/>
        </w:rPr>
        <w:t> </w:t>
      </w:r>
    </w:p>
    <w:p w:rsidR="00EB0170" w:rsidRPr="00E54241" w:rsidRDefault="00EB0170" w:rsidP="00595299">
      <w:pPr>
        <w:shd w:val="clear" w:color="auto" w:fill="FFFFFF"/>
        <w:spacing w:after="0" w:line="240" w:lineRule="auto"/>
        <w:ind w:firstLine="450"/>
        <w:jc w:val="both"/>
        <w:rPr>
          <w:rFonts w:ascii="Times New Roman" w:eastAsia="Times New Roman" w:hAnsi="Times New Roman"/>
          <w:sz w:val="28"/>
          <w:szCs w:val="28"/>
          <w:lang w:eastAsia="en-US"/>
        </w:rPr>
      </w:pPr>
      <w:r w:rsidRPr="00E54241">
        <w:rPr>
          <w:rFonts w:ascii="Times New Roman" w:eastAsia="Times New Roman" w:hAnsi="Times New Roman"/>
          <w:sz w:val="28"/>
          <w:szCs w:val="28"/>
          <w:lang w:eastAsia="en-US"/>
        </w:rPr>
        <w:t xml:space="preserve">5.1. С настоящим Положением должны быть ознакомлены под подпись в Журнале учета допуска к обработке персональных данных все работники </w:t>
      </w:r>
      <w:r w:rsidR="00C4643A"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и лица, выполняющие работы по договорам и контрактам, имеющие отношение к обработке персональных данных работников </w:t>
      </w:r>
      <w:r w:rsidR="00555203" w:rsidRPr="00E54241">
        <w:rPr>
          <w:rFonts w:ascii="Times New Roman" w:eastAsia="Times New Roman" w:hAnsi="Times New Roman"/>
          <w:sz w:val="28"/>
          <w:szCs w:val="28"/>
          <w:lang w:eastAsia="en-US"/>
        </w:rPr>
        <w:t>Колледжа</w:t>
      </w:r>
      <w:r w:rsidRPr="00E54241">
        <w:rPr>
          <w:rFonts w:ascii="Times New Roman" w:eastAsia="Times New Roman" w:hAnsi="Times New Roman"/>
          <w:sz w:val="28"/>
          <w:szCs w:val="28"/>
          <w:lang w:eastAsia="en-US"/>
        </w:rPr>
        <w:t xml:space="preserve">. Ответственный за инструктаж </w:t>
      </w:r>
      <w:r w:rsidR="00C4643A" w:rsidRPr="00E54241">
        <w:rPr>
          <w:rFonts w:ascii="Times New Roman" w:eastAsia="Times New Roman" w:hAnsi="Times New Roman"/>
          <w:sz w:val="28"/>
          <w:szCs w:val="28"/>
          <w:lang w:eastAsia="en-US"/>
        </w:rPr>
        <w:t>–</w:t>
      </w:r>
      <w:r w:rsidRPr="00E54241">
        <w:rPr>
          <w:rFonts w:ascii="Times New Roman" w:eastAsia="Times New Roman" w:hAnsi="Times New Roman"/>
          <w:sz w:val="28"/>
          <w:szCs w:val="28"/>
          <w:lang w:eastAsia="en-US"/>
        </w:rPr>
        <w:t xml:space="preserve"> </w:t>
      </w:r>
      <w:r w:rsidR="00C4643A" w:rsidRPr="00E54241">
        <w:rPr>
          <w:rFonts w:ascii="Times New Roman" w:eastAsia="Times New Roman" w:hAnsi="Times New Roman"/>
          <w:sz w:val="28"/>
          <w:szCs w:val="28"/>
          <w:lang w:eastAsia="en-US"/>
        </w:rPr>
        <w:t>инспектор отдела кадров</w:t>
      </w:r>
      <w:r w:rsidRPr="00E54241">
        <w:rPr>
          <w:rFonts w:ascii="Times New Roman" w:eastAsia="Times New Roman" w:hAnsi="Times New Roman"/>
          <w:sz w:val="28"/>
          <w:szCs w:val="28"/>
          <w:lang w:eastAsia="en-US"/>
        </w:rPr>
        <w:t>.</w:t>
      </w:r>
    </w:p>
    <w:p w:rsidR="00D26A7C" w:rsidRPr="00E54241" w:rsidRDefault="00D26A7C" w:rsidP="00EB0170">
      <w:pPr>
        <w:pStyle w:val="ConsPlusNormal"/>
        <w:jc w:val="center"/>
        <w:rPr>
          <w:rFonts w:ascii="Times New Roman" w:hAnsi="Times New Roman" w:cs="Times New Roman"/>
          <w:sz w:val="28"/>
          <w:szCs w:val="28"/>
        </w:rPr>
      </w:pPr>
    </w:p>
    <w:sectPr w:rsidR="00D26A7C" w:rsidRPr="00E54241" w:rsidSect="00AB737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3EA"/>
    <w:multiLevelType w:val="multilevel"/>
    <w:tmpl w:val="463A6BEC"/>
    <w:lvl w:ilvl="0">
      <w:start w:val="6"/>
      <w:numFmt w:val="decimal"/>
      <w:lvlText w:val="%1."/>
      <w:lvlJc w:val="left"/>
      <w:pPr>
        <w:ind w:left="645" w:hanging="645"/>
      </w:pPr>
      <w:rPr>
        <w:rFonts w:ascii="Arial" w:hAnsi="Arial" w:cs="Arial" w:hint="default"/>
      </w:rPr>
    </w:lvl>
    <w:lvl w:ilvl="1">
      <w:start w:val="24"/>
      <w:numFmt w:val="decimal"/>
      <w:lvlText w:val="%1.%2."/>
      <w:lvlJc w:val="left"/>
      <w:pPr>
        <w:ind w:left="1170" w:hanging="720"/>
      </w:pPr>
      <w:rPr>
        <w:rFonts w:ascii="Arial" w:hAnsi="Arial" w:cs="Arial" w:hint="default"/>
      </w:rPr>
    </w:lvl>
    <w:lvl w:ilvl="2">
      <w:start w:val="1"/>
      <w:numFmt w:val="decimal"/>
      <w:lvlText w:val="%1.%2.%3."/>
      <w:lvlJc w:val="left"/>
      <w:pPr>
        <w:ind w:left="1620" w:hanging="720"/>
      </w:pPr>
      <w:rPr>
        <w:rFonts w:ascii="Arial" w:hAnsi="Arial" w:cs="Arial" w:hint="default"/>
      </w:rPr>
    </w:lvl>
    <w:lvl w:ilvl="3">
      <w:start w:val="1"/>
      <w:numFmt w:val="decimal"/>
      <w:lvlText w:val="%1.%2.%3.%4."/>
      <w:lvlJc w:val="left"/>
      <w:pPr>
        <w:ind w:left="2430" w:hanging="1080"/>
      </w:pPr>
      <w:rPr>
        <w:rFonts w:ascii="Arial" w:hAnsi="Arial" w:cs="Arial" w:hint="default"/>
      </w:rPr>
    </w:lvl>
    <w:lvl w:ilvl="4">
      <w:start w:val="1"/>
      <w:numFmt w:val="decimal"/>
      <w:lvlText w:val="%1.%2.%3.%4.%5."/>
      <w:lvlJc w:val="left"/>
      <w:pPr>
        <w:ind w:left="2880" w:hanging="1080"/>
      </w:pPr>
      <w:rPr>
        <w:rFonts w:ascii="Arial" w:hAnsi="Arial" w:cs="Arial" w:hint="default"/>
      </w:rPr>
    </w:lvl>
    <w:lvl w:ilvl="5">
      <w:start w:val="1"/>
      <w:numFmt w:val="decimal"/>
      <w:lvlText w:val="%1.%2.%3.%4.%5.%6."/>
      <w:lvlJc w:val="left"/>
      <w:pPr>
        <w:ind w:left="3690" w:hanging="1440"/>
      </w:pPr>
      <w:rPr>
        <w:rFonts w:ascii="Arial" w:hAnsi="Arial" w:cs="Arial" w:hint="default"/>
      </w:rPr>
    </w:lvl>
    <w:lvl w:ilvl="6">
      <w:start w:val="1"/>
      <w:numFmt w:val="decimal"/>
      <w:lvlText w:val="%1.%2.%3.%4.%5.%6.%7."/>
      <w:lvlJc w:val="left"/>
      <w:pPr>
        <w:ind w:left="4500" w:hanging="1800"/>
      </w:pPr>
      <w:rPr>
        <w:rFonts w:ascii="Arial" w:hAnsi="Arial" w:cs="Arial" w:hint="default"/>
      </w:rPr>
    </w:lvl>
    <w:lvl w:ilvl="7">
      <w:start w:val="1"/>
      <w:numFmt w:val="decimal"/>
      <w:lvlText w:val="%1.%2.%3.%4.%5.%6.%7.%8."/>
      <w:lvlJc w:val="left"/>
      <w:pPr>
        <w:ind w:left="4950" w:hanging="1800"/>
      </w:pPr>
      <w:rPr>
        <w:rFonts w:ascii="Arial" w:hAnsi="Arial" w:cs="Arial" w:hint="default"/>
      </w:rPr>
    </w:lvl>
    <w:lvl w:ilvl="8">
      <w:start w:val="1"/>
      <w:numFmt w:val="decimal"/>
      <w:lvlText w:val="%1.%2.%3.%4.%5.%6.%7.%8.%9."/>
      <w:lvlJc w:val="left"/>
      <w:pPr>
        <w:ind w:left="5760" w:hanging="2160"/>
      </w:pPr>
      <w:rPr>
        <w:rFonts w:ascii="Arial" w:hAnsi="Arial" w:cs="Arial" w:hint="default"/>
      </w:rPr>
    </w:lvl>
  </w:abstractNum>
  <w:abstractNum w:abstractNumId="1" w15:restartNumberingAfterBreak="0">
    <w:nsid w:val="2ED44544"/>
    <w:multiLevelType w:val="hybridMultilevel"/>
    <w:tmpl w:val="265E475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8771EF5"/>
    <w:multiLevelType w:val="multilevel"/>
    <w:tmpl w:val="90F2295A"/>
    <w:lvl w:ilvl="0">
      <w:start w:val="6"/>
      <w:numFmt w:val="decimal"/>
      <w:lvlText w:val="%1."/>
      <w:lvlJc w:val="left"/>
      <w:pPr>
        <w:ind w:left="645" w:hanging="645"/>
      </w:pPr>
      <w:rPr>
        <w:rFonts w:ascii="Arial" w:hAnsi="Arial" w:cs="Arial" w:hint="default"/>
      </w:rPr>
    </w:lvl>
    <w:lvl w:ilvl="1">
      <w:start w:val="24"/>
      <w:numFmt w:val="decimal"/>
      <w:lvlText w:val="%1.%2."/>
      <w:lvlJc w:val="left"/>
      <w:pPr>
        <w:ind w:left="1620" w:hanging="720"/>
      </w:pPr>
      <w:rPr>
        <w:rFonts w:ascii="Arial" w:hAnsi="Arial" w:cs="Arial" w:hint="default"/>
      </w:rPr>
    </w:lvl>
    <w:lvl w:ilvl="2">
      <w:start w:val="1"/>
      <w:numFmt w:val="decimal"/>
      <w:lvlText w:val="%1.%2.%3."/>
      <w:lvlJc w:val="left"/>
      <w:pPr>
        <w:ind w:left="2520" w:hanging="720"/>
      </w:pPr>
      <w:rPr>
        <w:rFonts w:ascii="Arial" w:hAnsi="Arial" w:cs="Arial" w:hint="default"/>
      </w:rPr>
    </w:lvl>
    <w:lvl w:ilvl="3">
      <w:start w:val="1"/>
      <w:numFmt w:val="decimal"/>
      <w:lvlText w:val="%1.%2.%3.%4."/>
      <w:lvlJc w:val="left"/>
      <w:pPr>
        <w:ind w:left="3780" w:hanging="1080"/>
      </w:pPr>
      <w:rPr>
        <w:rFonts w:ascii="Arial" w:hAnsi="Arial" w:cs="Arial" w:hint="default"/>
      </w:rPr>
    </w:lvl>
    <w:lvl w:ilvl="4">
      <w:start w:val="1"/>
      <w:numFmt w:val="decimal"/>
      <w:lvlText w:val="%1.%2.%3.%4.%5."/>
      <w:lvlJc w:val="left"/>
      <w:pPr>
        <w:ind w:left="4680" w:hanging="1080"/>
      </w:pPr>
      <w:rPr>
        <w:rFonts w:ascii="Arial" w:hAnsi="Arial" w:cs="Arial" w:hint="default"/>
      </w:rPr>
    </w:lvl>
    <w:lvl w:ilvl="5">
      <w:start w:val="1"/>
      <w:numFmt w:val="decimal"/>
      <w:lvlText w:val="%1.%2.%3.%4.%5.%6."/>
      <w:lvlJc w:val="left"/>
      <w:pPr>
        <w:ind w:left="5940" w:hanging="1440"/>
      </w:pPr>
      <w:rPr>
        <w:rFonts w:ascii="Arial" w:hAnsi="Arial" w:cs="Arial" w:hint="default"/>
      </w:rPr>
    </w:lvl>
    <w:lvl w:ilvl="6">
      <w:start w:val="1"/>
      <w:numFmt w:val="decimal"/>
      <w:lvlText w:val="%1.%2.%3.%4.%5.%6.%7."/>
      <w:lvlJc w:val="left"/>
      <w:pPr>
        <w:ind w:left="7200" w:hanging="1800"/>
      </w:pPr>
      <w:rPr>
        <w:rFonts w:ascii="Arial" w:hAnsi="Arial" w:cs="Arial" w:hint="default"/>
      </w:rPr>
    </w:lvl>
    <w:lvl w:ilvl="7">
      <w:start w:val="1"/>
      <w:numFmt w:val="decimal"/>
      <w:lvlText w:val="%1.%2.%3.%4.%5.%6.%7.%8."/>
      <w:lvlJc w:val="left"/>
      <w:pPr>
        <w:ind w:left="8100" w:hanging="1800"/>
      </w:pPr>
      <w:rPr>
        <w:rFonts w:ascii="Arial" w:hAnsi="Arial" w:cs="Arial" w:hint="default"/>
      </w:rPr>
    </w:lvl>
    <w:lvl w:ilvl="8">
      <w:start w:val="1"/>
      <w:numFmt w:val="decimal"/>
      <w:lvlText w:val="%1.%2.%3.%4.%5.%6.%7.%8.%9."/>
      <w:lvlJc w:val="left"/>
      <w:pPr>
        <w:ind w:left="9360" w:hanging="2160"/>
      </w:pPr>
      <w:rPr>
        <w:rFonts w:ascii="Arial" w:hAnsi="Arial" w:cs="Arial" w:hint="default"/>
      </w:rPr>
    </w:lvl>
  </w:abstractNum>
  <w:abstractNum w:abstractNumId="3" w15:restartNumberingAfterBreak="0">
    <w:nsid w:val="7A3764FE"/>
    <w:multiLevelType w:val="hybridMultilevel"/>
    <w:tmpl w:val="E914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22"/>
    <w:rsid w:val="0006332A"/>
    <w:rsid w:val="000C3184"/>
    <w:rsid w:val="00115600"/>
    <w:rsid w:val="0015090F"/>
    <w:rsid w:val="001C6FB0"/>
    <w:rsid w:val="002E48C7"/>
    <w:rsid w:val="00442711"/>
    <w:rsid w:val="004D656C"/>
    <w:rsid w:val="004F0247"/>
    <w:rsid w:val="00555203"/>
    <w:rsid w:val="00595299"/>
    <w:rsid w:val="005C2CB8"/>
    <w:rsid w:val="006C1F9D"/>
    <w:rsid w:val="00742CB3"/>
    <w:rsid w:val="007463BF"/>
    <w:rsid w:val="0083799E"/>
    <w:rsid w:val="00895ECE"/>
    <w:rsid w:val="008B7CFD"/>
    <w:rsid w:val="00A767D3"/>
    <w:rsid w:val="00AB428A"/>
    <w:rsid w:val="00AB737D"/>
    <w:rsid w:val="00B07A5B"/>
    <w:rsid w:val="00B37E61"/>
    <w:rsid w:val="00B87415"/>
    <w:rsid w:val="00BD42BE"/>
    <w:rsid w:val="00C07319"/>
    <w:rsid w:val="00C4643A"/>
    <w:rsid w:val="00CE533E"/>
    <w:rsid w:val="00D00922"/>
    <w:rsid w:val="00D26A7C"/>
    <w:rsid w:val="00E54241"/>
    <w:rsid w:val="00EB0170"/>
    <w:rsid w:val="00F8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7971"/>
  <w15:chartTrackingRefBased/>
  <w15:docId w15:val="{79F47349-C4D2-4B2C-9A04-4BC063FD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2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92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Emphasis"/>
    <w:basedOn w:val="a0"/>
    <w:uiPriority w:val="20"/>
    <w:qFormat/>
    <w:rsid w:val="00D26A7C"/>
    <w:rPr>
      <w:i/>
      <w:iCs/>
    </w:rPr>
  </w:style>
  <w:style w:type="character" w:styleId="a4">
    <w:name w:val="Strong"/>
    <w:basedOn w:val="a0"/>
    <w:uiPriority w:val="22"/>
    <w:qFormat/>
    <w:rsid w:val="00742CB3"/>
    <w:rPr>
      <w:b/>
      <w:bCs/>
    </w:rPr>
  </w:style>
  <w:style w:type="paragraph" w:customStyle="1" w:styleId="p-normal">
    <w:name w:val="p-normal"/>
    <w:basedOn w:val="a"/>
    <w:rsid w:val="004D656C"/>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normal">
    <w:name w:val="h-normal"/>
    <w:basedOn w:val="a0"/>
    <w:rsid w:val="004D656C"/>
  </w:style>
  <w:style w:type="character" w:customStyle="1" w:styleId="word-wrapper">
    <w:name w:val="word-wrapper"/>
    <w:basedOn w:val="a0"/>
    <w:rsid w:val="004D656C"/>
  </w:style>
  <w:style w:type="character" w:customStyle="1" w:styleId="fake-non-breaking-space">
    <w:name w:val="fake-non-breaking-space"/>
    <w:basedOn w:val="a0"/>
    <w:rsid w:val="004D656C"/>
  </w:style>
  <w:style w:type="character" w:customStyle="1" w:styleId="font-styleitalic">
    <w:name w:val="font-style_italic"/>
    <w:basedOn w:val="a0"/>
    <w:rsid w:val="004D656C"/>
  </w:style>
  <w:style w:type="paragraph" w:styleId="a5">
    <w:name w:val="Balloon Text"/>
    <w:basedOn w:val="a"/>
    <w:link w:val="a6"/>
    <w:uiPriority w:val="99"/>
    <w:semiHidden/>
    <w:unhideWhenUsed/>
    <w:rsid w:val="00B07A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7A5B"/>
    <w:rPr>
      <w:rFonts w:ascii="Segoe UI" w:eastAsiaTheme="minorEastAsia" w:hAnsi="Segoe UI" w:cs="Segoe UI"/>
      <w:sz w:val="18"/>
      <w:szCs w:val="18"/>
      <w:lang w:eastAsia="ru-RU"/>
    </w:rPr>
  </w:style>
  <w:style w:type="paragraph" w:customStyle="1" w:styleId="msonormal0">
    <w:name w:val="msonormal"/>
    <w:basedOn w:val="a"/>
    <w:rsid w:val="00EB0170"/>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p-consdtnormal">
    <w:name w:val="p-consdtnormal"/>
    <w:basedOn w:val="a"/>
    <w:rsid w:val="00EB0170"/>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consdtnormal">
    <w:name w:val="h-consdtnormal"/>
    <w:basedOn w:val="a0"/>
    <w:rsid w:val="00EB0170"/>
  </w:style>
  <w:style w:type="character" w:customStyle="1" w:styleId="not-visible-element">
    <w:name w:val="not-visible-element"/>
    <w:basedOn w:val="a0"/>
    <w:rsid w:val="00EB0170"/>
  </w:style>
  <w:style w:type="character" w:customStyle="1" w:styleId="font-weightbold">
    <w:name w:val="font-weight_bold"/>
    <w:basedOn w:val="a0"/>
    <w:rsid w:val="00EB0170"/>
  </w:style>
  <w:style w:type="character" w:customStyle="1" w:styleId="colorff00ff">
    <w:name w:val="color__ff00ff"/>
    <w:basedOn w:val="a0"/>
    <w:rsid w:val="00EB0170"/>
  </w:style>
  <w:style w:type="character" w:customStyle="1" w:styleId="bookmark-icon">
    <w:name w:val="bookmark-icon"/>
    <w:basedOn w:val="a0"/>
    <w:rsid w:val="00EB0170"/>
  </w:style>
  <w:style w:type="character" w:customStyle="1" w:styleId="icon-wrapper">
    <w:name w:val="icon-wrapper"/>
    <w:basedOn w:val="a0"/>
    <w:rsid w:val="00EB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83254">
      <w:bodyDiv w:val="1"/>
      <w:marLeft w:val="0"/>
      <w:marRight w:val="0"/>
      <w:marTop w:val="0"/>
      <w:marBottom w:val="0"/>
      <w:divBdr>
        <w:top w:val="none" w:sz="0" w:space="0" w:color="auto"/>
        <w:left w:val="none" w:sz="0" w:space="0" w:color="auto"/>
        <w:bottom w:val="none" w:sz="0" w:space="0" w:color="auto"/>
        <w:right w:val="none" w:sz="0" w:space="0" w:color="auto"/>
      </w:divBdr>
      <w:divsChild>
        <w:div w:id="1132746882">
          <w:marLeft w:val="0"/>
          <w:marRight w:val="0"/>
          <w:marTop w:val="0"/>
          <w:marBottom w:val="0"/>
          <w:divBdr>
            <w:top w:val="none" w:sz="0" w:space="0" w:color="auto"/>
            <w:left w:val="none" w:sz="0" w:space="0" w:color="auto"/>
            <w:bottom w:val="none" w:sz="0" w:space="0" w:color="auto"/>
            <w:right w:val="none" w:sz="0" w:space="0" w:color="auto"/>
          </w:divBdr>
          <w:divsChild>
            <w:div w:id="141168179">
              <w:marLeft w:val="0"/>
              <w:marRight w:val="0"/>
              <w:marTop w:val="0"/>
              <w:marBottom w:val="0"/>
              <w:divBdr>
                <w:top w:val="none" w:sz="0" w:space="0" w:color="auto"/>
                <w:left w:val="none" w:sz="0" w:space="0" w:color="auto"/>
                <w:bottom w:val="none" w:sz="0" w:space="0" w:color="auto"/>
                <w:right w:val="none" w:sz="0" w:space="0" w:color="auto"/>
              </w:divBdr>
            </w:div>
          </w:divsChild>
        </w:div>
        <w:div w:id="234900483">
          <w:marLeft w:val="0"/>
          <w:marRight w:val="0"/>
          <w:marTop w:val="0"/>
          <w:marBottom w:val="0"/>
          <w:divBdr>
            <w:top w:val="none" w:sz="0" w:space="0" w:color="auto"/>
            <w:left w:val="none" w:sz="0" w:space="0" w:color="auto"/>
            <w:bottom w:val="none" w:sz="0" w:space="0" w:color="auto"/>
            <w:right w:val="none" w:sz="0" w:space="0" w:color="auto"/>
          </w:divBdr>
        </w:div>
      </w:divsChild>
    </w:div>
    <w:div w:id="1324579261">
      <w:bodyDiv w:val="1"/>
      <w:marLeft w:val="0"/>
      <w:marRight w:val="0"/>
      <w:marTop w:val="0"/>
      <w:marBottom w:val="0"/>
      <w:divBdr>
        <w:top w:val="none" w:sz="0" w:space="0" w:color="auto"/>
        <w:left w:val="none" w:sz="0" w:space="0" w:color="auto"/>
        <w:bottom w:val="none" w:sz="0" w:space="0" w:color="auto"/>
        <w:right w:val="none" w:sz="0" w:space="0" w:color="auto"/>
      </w:divBdr>
      <w:divsChild>
        <w:div w:id="653218288">
          <w:marLeft w:val="0"/>
          <w:marRight w:val="0"/>
          <w:marTop w:val="0"/>
          <w:marBottom w:val="0"/>
          <w:divBdr>
            <w:top w:val="none" w:sz="0" w:space="0" w:color="auto"/>
            <w:left w:val="none" w:sz="0" w:space="0" w:color="auto"/>
            <w:bottom w:val="none" w:sz="0" w:space="0" w:color="auto"/>
            <w:right w:val="none" w:sz="0" w:space="0" w:color="auto"/>
          </w:divBdr>
          <w:divsChild>
            <w:div w:id="1227103365">
              <w:marLeft w:val="0"/>
              <w:marRight w:val="0"/>
              <w:marTop w:val="0"/>
              <w:marBottom w:val="0"/>
              <w:divBdr>
                <w:top w:val="none" w:sz="0" w:space="0" w:color="auto"/>
                <w:left w:val="none" w:sz="0" w:space="0" w:color="auto"/>
                <w:bottom w:val="none" w:sz="0" w:space="0" w:color="auto"/>
                <w:right w:val="none" w:sz="0" w:space="0" w:color="auto"/>
              </w:divBdr>
            </w:div>
          </w:divsChild>
        </w:div>
        <w:div w:id="2027168766">
          <w:marLeft w:val="0"/>
          <w:marRight w:val="0"/>
          <w:marTop w:val="0"/>
          <w:marBottom w:val="0"/>
          <w:divBdr>
            <w:top w:val="none" w:sz="0" w:space="0" w:color="auto"/>
            <w:left w:val="none" w:sz="0" w:space="0" w:color="auto"/>
            <w:bottom w:val="none" w:sz="0" w:space="0" w:color="auto"/>
            <w:right w:val="none" w:sz="0" w:space="0" w:color="auto"/>
          </w:divBdr>
        </w:div>
      </w:divsChild>
    </w:div>
    <w:div w:id="15207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DB03-4656-450B-BE7E-73B1171C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109-2</dc:creator>
  <cp:keywords/>
  <dc:description/>
  <cp:lastModifiedBy>Пользователь</cp:lastModifiedBy>
  <cp:revision>4</cp:revision>
  <cp:lastPrinted>2022-06-14T13:43:00Z</cp:lastPrinted>
  <dcterms:created xsi:type="dcterms:W3CDTF">2022-06-06T13:28:00Z</dcterms:created>
  <dcterms:modified xsi:type="dcterms:W3CDTF">2022-06-14T13:44:00Z</dcterms:modified>
</cp:coreProperties>
</file>